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00" w:rsidRPr="00503766" w:rsidRDefault="00606D00" w:rsidP="00606D00">
      <w:pPr>
        <w:rPr>
          <w:rFonts w:ascii="Times New Roman" w:hAnsi="Times New Roman" w:cs="Times New Roman"/>
          <w:b/>
          <w:sz w:val="24"/>
          <w:szCs w:val="24"/>
        </w:rPr>
      </w:pPr>
      <w:r w:rsidRPr="00503766">
        <w:rPr>
          <w:rFonts w:ascii="Times New Roman" w:hAnsi="Times New Roman" w:cs="Times New Roman"/>
          <w:b/>
          <w:sz w:val="24"/>
          <w:szCs w:val="24"/>
        </w:rPr>
        <w:t>ответственность за публичное демонстрирование нацистской атрибутики или символики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В соответствии со ст.6 Федерального закона от 19.05.1995 №80-ФЗ «Об увековечении победы советского народа в Великой Отечественной войне 1941 - 1945 годов» 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</w:t>
      </w:r>
      <w:r>
        <w:rPr>
          <w:rFonts w:ascii="Times New Roman" w:hAnsi="Times New Roman" w:cs="Times New Roman"/>
          <w:sz w:val="24"/>
          <w:szCs w:val="24"/>
        </w:rPr>
        <w:t>ой Отечественной войне жертвах.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Кроме того,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 на основании  ч.1 ст.1 Федерального закона от 25.07.2002 № 114-ФЗ «О противодействии экстремистской деятельности» относится к одному из видов экстремисткой деятельности.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Согласно ст.20.3 Кодекса Российской Федерации об административных правонарушениях (КоАП РФ)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 влечет нало</w:t>
      </w:r>
      <w:r>
        <w:rPr>
          <w:rFonts w:ascii="Times New Roman" w:hAnsi="Times New Roman" w:cs="Times New Roman"/>
          <w:sz w:val="24"/>
          <w:szCs w:val="24"/>
        </w:rPr>
        <w:t>жение административного штрафа: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-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- на должностных лиц - от одной тысячи до четырех тысяч рублей с конфискацией предмета ад</w:t>
      </w:r>
      <w:r>
        <w:rPr>
          <w:rFonts w:ascii="Times New Roman" w:hAnsi="Times New Roman" w:cs="Times New Roman"/>
          <w:sz w:val="24"/>
          <w:szCs w:val="24"/>
        </w:rPr>
        <w:t>министративного правонарушения;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- на юридических лиц - от десяти тысяч до пятидесяти тысяч рублей с конфискацией предмета административного правонарушения.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Ответственность может наступить, например, за публичное выставление, показ, вывешивание, изображение нацистской атрибутики и символики, сходных с ними до степени смешения, воспроизведение нацистских или сходных с нацистскими до степени смешения приветствий и приветственных жестов, а также любые другие действия, делающие рассматриваемые атрибутику и символику доступными для восприятия других лиц, в то</w:t>
      </w:r>
      <w:r>
        <w:rPr>
          <w:rFonts w:ascii="Times New Roman" w:hAnsi="Times New Roman" w:cs="Times New Roman"/>
          <w:sz w:val="24"/>
          <w:szCs w:val="24"/>
        </w:rPr>
        <w:t>м числе путем публикации в СМИ.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При этом не влекут административной ответственности такие действия, если они совершены в целях, не связанных с пропагандой нацистской атрибутики и символики, включая, в частности, научные исследования, художественное творчество, подготовку других материалов, осуждающих нацизм либо излагающих исторические события.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Решение о признании той или иной атрибутики и символики нацистской или сходной с ней до степени смешения принимается, в том числе, на основании заключения эксперта.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lastRenderedPageBreak/>
        <w:t>Изготовление, сбыт или приобретение в целях сбыта нацистской 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пропаганду, влечет нало</w:t>
      </w:r>
      <w:r>
        <w:rPr>
          <w:rFonts w:ascii="Times New Roman" w:hAnsi="Times New Roman" w:cs="Times New Roman"/>
          <w:sz w:val="24"/>
          <w:szCs w:val="24"/>
        </w:rPr>
        <w:t>жение административного штрафа: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- на граждан в размере от одной тысячи до двух тысяч пятисот рублей с конфискацией предмета административного правонарушения;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- на должностных лиц - от двух тысяч до пяти тысяч рублей с конфискацией предмета ад</w:t>
      </w:r>
      <w:r>
        <w:rPr>
          <w:rFonts w:ascii="Times New Roman" w:hAnsi="Times New Roman" w:cs="Times New Roman"/>
          <w:sz w:val="24"/>
          <w:szCs w:val="24"/>
        </w:rPr>
        <w:t>министративного правонарушения;</w:t>
      </w:r>
    </w:p>
    <w:p w:rsidR="00606D00" w:rsidRPr="00503766" w:rsidRDefault="00606D00" w:rsidP="00606D00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- на юридических лиц - от двадцати тысяч до ста тысяч рублей с конфискацией предмета административного правонарушения.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606D00"/>
    <w:rsid w:val="005F4A6D"/>
    <w:rsid w:val="0060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>DreamLair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2015-04-28T11:11:00Z</dcterms:created>
  <dcterms:modified xsi:type="dcterms:W3CDTF">2015-04-28T11:11:00Z</dcterms:modified>
</cp:coreProperties>
</file>